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E3" w:rsidRPr="00AE4ADB" w:rsidRDefault="00CF45E3" w:rsidP="00AE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DB">
        <w:rPr>
          <w:rFonts w:ascii="Times New Roman" w:hAnsi="Times New Roman" w:cs="Times New Roman"/>
          <w:b/>
          <w:sz w:val="24"/>
          <w:szCs w:val="24"/>
        </w:rPr>
        <w:t>КАКОВЫ АЛЬТЕРНАТИВЫ ФРАНЧАЙЗИНГУ?</w:t>
      </w:r>
    </w:p>
    <w:p w:rsidR="00CF45E3" w:rsidRPr="00CF45E3" w:rsidRDefault="00CF45E3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 w:rsidRPr="00CF45E3">
        <w:rPr>
          <w:rFonts w:ascii="Times New Roman" w:hAnsi="Times New Roman" w:cs="Times New Roman"/>
          <w:sz w:val="24"/>
          <w:szCs w:val="24"/>
        </w:rPr>
        <w:t xml:space="preserve">В дополнение к франчайзингу есть два других популярных метода, </w:t>
      </w:r>
      <w:r>
        <w:rPr>
          <w:rFonts w:ascii="Times New Roman" w:hAnsi="Times New Roman" w:cs="Times New Roman"/>
          <w:sz w:val="24"/>
          <w:szCs w:val="24"/>
        </w:rPr>
        <w:t xml:space="preserve">с помощью которых </w:t>
      </w:r>
      <w:r w:rsidRPr="00CF45E3">
        <w:rPr>
          <w:rFonts w:ascii="Times New Roman" w:hAnsi="Times New Roman" w:cs="Times New Roman"/>
          <w:sz w:val="24"/>
          <w:szCs w:val="24"/>
        </w:rPr>
        <w:t xml:space="preserve">компании расширяют свой рынок </w:t>
      </w:r>
      <w:r>
        <w:rPr>
          <w:rFonts w:ascii="Times New Roman" w:hAnsi="Times New Roman" w:cs="Times New Roman"/>
          <w:sz w:val="24"/>
          <w:szCs w:val="24"/>
        </w:rPr>
        <w:t xml:space="preserve">и каналы сбыта: </w:t>
      </w:r>
    </w:p>
    <w:p w:rsidR="00CF45E3" w:rsidRPr="001C6674" w:rsidRDefault="002112E2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ДИСТРИБЬЮТОРНАЯ ФИ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РМА</w:t>
      </w:r>
      <w:r w:rsidR="001C6674">
        <w:rPr>
          <w:rFonts w:ascii="Times New Roman" w:hAnsi="Times New Roman" w:cs="Times New Roman"/>
          <w:sz w:val="24"/>
          <w:szCs w:val="24"/>
        </w:rPr>
        <w:t>.</w:t>
      </w:r>
      <w:r w:rsidR="001C6674" w:rsidRPr="001C6674">
        <w:rPr>
          <w:rFonts w:ascii="Times New Roman" w:hAnsi="Times New Roman" w:cs="Times New Roman"/>
          <w:sz w:val="24"/>
          <w:szCs w:val="24"/>
        </w:rPr>
        <w:t xml:space="preserve"> </w:t>
      </w:r>
      <w:r w:rsidR="001C6674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CF45E3" w:rsidRPr="00CF45E3">
        <w:rPr>
          <w:rFonts w:ascii="Times New Roman" w:hAnsi="Times New Roman" w:cs="Times New Roman"/>
          <w:sz w:val="24"/>
          <w:szCs w:val="24"/>
        </w:rPr>
        <w:t>дистрибьютор</w:t>
      </w:r>
      <w:r w:rsidR="00CF45E3" w:rsidRPr="001C6674">
        <w:rPr>
          <w:rFonts w:ascii="Times New Roman" w:hAnsi="Times New Roman" w:cs="Times New Roman"/>
          <w:sz w:val="24"/>
          <w:szCs w:val="24"/>
        </w:rPr>
        <w:t xml:space="preserve"> </w:t>
      </w:r>
      <w:r w:rsidR="00CF45E3" w:rsidRPr="00CF45E3">
        <w:rPr>
          <w:rFonts w:ascii="Times New Roman" w:hAnsi="Times New Roman" w:cs="Times New Roman"/>
          <w:sz w:val="24"/>
          <w:szCs w:val="24"/>
        </w:rPr>
        <w:t>обычно</w:t>
      </w:r>
      <w:r w:rsidR="00CF45E3" w:rsidRPr="001C66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45E3" w:rsidRPr="002112E2" w:rsidRDefault="00CF45E3" w:rsidP="002112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2E2">
        <w:rPr>
          <w:rFonts w:ascii="Times New Roman" w:hAnsi="Times New Roman" w:cs="Times New Roman"/>
          <w:sz w:val="24"/>
          <w:szCs w:val="24"/>
        </w:rPr>
        <w:t>имеет дог</w:t>
      </w:r>
      <w:r w:rsidR="001C6674" w:rsidRPr="002112E2">
        <w:rPr>
          <w:rFonts w:ascii="Times New Roman" w:hAnsi="Times New Roman" w:cs="Times New Roman"/>
          <w:sz w:val="24"/>
          <w:szCs w:val="24"/>
        </w:rPr>
        <w:t>оворные отношения с поставщиком;</w:t>
      </w:r>
    </w:p>
    <w:p w:rsidR="00CF45E3" w:rsidRPr="002112E2" w:rsidRDefault="001C6674" w:rsidP="002112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2E2">
        <w:rPr>
          <w:rFonts w:ascii="Times New Roman" w:hAnsi="Times New Roman" w:cs="Times New Roman"/>
          <w:sz w:val="24"/>
          <w:szCs w:val="24"/>
        </w:rPr>
        <w:t>покупает у</w:t>
      </w:r>
      <w:r w:rsidR="00CF45E3" w:rsidRPr="002112E2">
        <w:rPr>
          <w:rFonts w:ascii="Times New Roman" w:hAnsi="Times New Roman" w:cs="Times New Roman"/>
          <w:sz w:val="24"/>
          <w:szCs w:val="24"/>
        </w:rPr>
        <w:t xml:space="preserve"> поставщика оптом и продает в меньших количествах</w:t>
      </w:r>
      <w:r w:rsidRPr="002112E2">
        <w:rPr>
          <w:rFonts w:ascii="Times New Roman" w:hAnsi="Times New Roman" w:cs="Times New Roman"/>
          <w:sz w:val="24"/>
          <w:szCs w:val="24"/>
        </w:rPr>
        <w:t>;</w:t>
      </w:r>
      <w:r w:rsidR="00CF45E3" w:rsidRPr="0021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E3" w:rsidRPr="002112E2" w:rsidRDefault="001C6674" w:rsidP="002112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2E2">
        <w:rPr>
          <w:rFonts w:ascii="Times New Roman" w:hAnsi="Times New Roman" w:cs="Times New Roman"/>
          <w:sz w:val="24"/>
          <w:szCs w:val="24"/>
        </w:rPr>
        <w:t>знаком с местными рынками и клиентами;</w:t>
      </w:r>
    </w:p>
    <w:p w:rsidR="00CF45E3" w:rsidRPr="002112E2" w:rsidRDefault="00CF45E3" w:rsidP="002112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2E2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1C6674" w:rsidRPr="002112E2">
        <w:rPr>
          <w:rFonts w:ascii="Times New Roman" w:hAnsi="Times New Roman" w:cs="Times New Roman"/>
          <w:sz w:val="24"/>
          <w:szCs w:val="24"/>
        </w:rPr>
        <w:t xml:space="preserve">вести бизнес со </w:t>
      </w:r>
      <w:r w:rsidRPr="002112E2">
        <w:rPr>
          <w:rFonts w:ascii="Times New Roman" w:hAnsi="Times New Roman" w:cs="Times New Roman"/>
          <w:sz w:val="24"/>
          <w:szCs w:val="24"/>
        </w:rPr>
        <w:t xml:space="preserve">многими компаниями, </w:t>
      </w:r>
      <w:r w:rsidR="00E336FA" w:rsidRPr="002112E2">
        <w:rPr>
          <w:rFonts w:ascii="Times New Roman" w:hAnsi="Times New Roman" w:cs="Times New Roman"/>
          <w:sz w:val="24"/>
          <w:szCs w:val="24"/>
        </w:rPr>
        <w:t xml:space="preserve">а не только с </w:t>
      </w:r>
      <w:r w:rsidRPr="002112E2">
        <w:rPr>
          <w:rFonts w:ascii="Times New Roman" w:hAnsi="Times New Roman" w:cs="Times New Roman"/>
          <w:sz w:val="24"/>
          <w:szCs w:val="24"/>
        </w:rPr>
        <w:t>поставщик</w:t>
      </w:r>
      <w:r w:rsidR="00E336FA" w:rsidRPr="002112E2">
        <w:rPr>
          <w:rFonts w:ascii="Times New Roman" w:hAnsi="Times New Roman" w:cs="Times New Roman"/>
          <w:sz w:val="24"/>
          <w:szCs w:val="24"/>
        </w:rPr>
        <w:t>ом/производителем</w:t>
      </w:r>
      <w:r w:rsidR="001C6674" w:rsidRPr="002112E2">
        <w:rPr>
          <w:rFonts w:ascii="Times New Roman" w:hAnsi="Times New Roman" w:cs="Times New Roman"/>
          <w:sz w:val="24"/>
          <w:szCs w:val="24"/>
        </w:rPr>
        <w:t>;</w:t>
      </w:r>
      <w:r w:rsidRPr="0021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E3" w:rsidRPr="002112E2" w:rsidRDefault="00CF45E3" w:rsidP="002112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2E2">
        <w:rPr>
          <w:rFonts w:ascii="Times New Roman" w:hAnsi="Times New Roman" w:cs="Times New Roman"/>
          <w:sz w:val="24"/>
          <w:szCs w:val="24"/>
        </w:rPr>
        <w:t xml:space="preserve">не </w:t>
      </w:r>
      <w:r w:rsidR="001C6674" w:rsidRPr="002112E2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2112E2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1C6674" w:rsidRPr="002112E2">
        <w:rPr>
          <w:rFonts w:ascii="Times New Roman" w:hAnsi="Times New Roman" w:cs="Times New Roman"/>
          <w:sz w:val="24"/>
          <w:szCs w:val="24"/>
        </w:rPr>
        <w:t xml:space="preserve">обусловленную договором </w:t>
      </w:r>
      <w:r w:rsidRPr="002112E2">
        <w:rPr>
          <w:rFonts w:ascii="Times New Roman" w:hAnsi="Times New Roman" w:cs="Times New Roman"/>
          <w:sz w:val="24"/>
          <w:szCs w:val="24"/>
        </w:rPr>
        <w:t>поддержку и обучение от поставщика/производителя как</w:t>
      </w:r>
      <w:r w:rsidR="00E336FA" w:rsidRPr="002112E2">
        <w:rPr>
          <w:rFonts w:ascii="Times New Roman" w:hAnsi="Times New Roman" w:cs="Times New Roman"/>
          <w:sz w:val="24"/>
          <w:szCs w:val="24"/>
        </w:rPr>
        <w:t xml:space="preserve">, например, </w:t>
      </w:r>
      <w:proofErr w:type="spellStart"/>
      <w:r w:rsidR="00E336FA" w:rsidRPr="002112E2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Pr="002112E2">
        <w:rPr>
          <w:rFonts w:ascii="Times New Roman" w:hAnsi="Times New Roman" w:cs="Times New Roman"/>
          <w:sz w:val="24"/>
          <w:szCs w:val="24"/>
        </w:rPr>
        <w:t>.</w:t>
      </w:r>
    </w:p>
    <w:p w:rsidR="00CF45E3" w:rsidRPr="00CF45E3" w:rsidRDefault="002936D5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1FA5">
        <w:rPr>
          <w:rFonts w:ascii="Times New Roman" w:hAnsi="Times New Roman" w:cs="Times New Roman"/>
          <w:sz w:val="24"/>
          <w:szCs w:val="24"/>
        </w:rPr>
        <w:t xml:space="preserve">рганизация работы дистрибьютора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некоторые сходства</w:t>
      </w:r>
      <w:r w:rsidR="00CF45E3" w:rsidRPr="00CF45E3">
        <w:rPr>
          <w:rFonts w:ascii="Times New Roman" w:hAnsi="Times New Roman" w:cs="Times New Roman"/>
          <w:sz w:val="24"/>
          <w:szCs w:val="24"/>
        </w:rPr>
        <w:t xml:space="preserve">, и наоборот. </w:t>
      </w:r>
      <w:proofErr w:type="spellStart"/>
      <w:r w:rsidR="00B950AA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B950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950AA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="00B950AA">
        <w:rPr>
          <w:rFonts w:ascii="Times New Roman" w:hAnsi="Times New Roman" w:cs="Times New Roman"/>
          <w:sz w:val="24"/>
          <w:szCs w:val="24"/>
        </w:rPr>
        <w:t xml:space="preserve"> предоставлена огромная свобода действий в управлении бизнесом</w:t>
      </w:r>
      <w:r w:rsidR="00CF45E3" w:rsidRPr="00CF45E3">
        <w:rPr>
          <w:rFonts w:ascii="Times New Roman" w:hAnsi="Times New Roman" w:cs="Times New Roman"/>
          <w:sz w:val="24"/>
          <w:szCs w:val="24"/>
        </w:rPr>
        <w:t xml:space="preserve">, может </w:t>
      </w:r>
      <w:r w:rsidR="00B950AA">
        <w:rPr>
          <w:rFonts w:ascii="Times New Roman" w:hAnsi="Times New Roman" w:cs="Times New Roman"/>
          <w:sz w:val="24"/>
          <w:szCs w:val="24"/>
        </w:rPr>
        <w:t>иметь сходство с независимым дистрибьютором</w:t>
      </w:r>
      <w:r w:rsidR="00CF45E3" w:rsidRPr="00CF45E3">
        <w:rPr>
          <w:rFonts w:ascii="Times New Roman" w:hAnsi="Times New Roman" w:cs="Times New Roman"/>
          <w:sz w:val="24"/>
          <w:szCs w:val="24"/>
        </w:rPr>
        <w:t>. Дистрибьютор</w:t>
      </w:r>
      <w:r w:rsidR="00B950AA">
        <w:rPr>
          <w:rFonts w:ascii="Times New Roman" w:hAnsi="Times New Roman" w:cs="Times New Roman"/>
          <w:sz w:val="24"/>
          <w:szCs w:val="24"/>
        </w:rPr>
        <w:t>а может контролировать поставщик/производитель</w:t>
      </w:r>
      <w:r w:rsidR="00CF45E3" w:rsidRPr="00CF45E3">
        <w:rPr>
          <w:rFonts w:ascii="Times New Roman" w:hAnsi="Times New Roman" w:cs="Times New Roman"/>
          <w:sz w:val="24"/>
          <w:szCs w:val="24"/>
        </w:rPr>
        <w:t xml:space="preserve"> и </w:t>
      </w:r>
      <w:r w:rsidR="00B950AA">
        <w:rPr>
          <w:rFonts w:ascii="Times New Roman" w:hAnsi="Times New Roman" w:cs="Times New Roman"/>
          <w:sz w:val="24"/>
          <w:szCs w:val="24"/>
        </w:rPr>
        <w:t xml:space="preserve">тогда он напоминает </w:t>
      </w:r>
      <w:proofErr w:type="spellStart"/>
      <w:r w:rsidR="00B950AA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CF45E3" w:rsidRPr="00CF45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E3" w:rsidRPr="00CF45E3" w:rsidRDefault="00CF45E3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 w:rsidRPr="00C346BA">
        <w:rPr>
          <w:rFonts w:ascii="Times New Roman" w:hAnsi="Times New Roman" w:cs="Times New Roman"/>
          <w:b/>
          <w:sz w:val="24"/>
          <w:szCs w:val="24"/>
        </w:rPr>
        <w:t>Некоторые попу</w:t>
      </w:r>
      <w:r w:rsidR="00C346BA" w:rsidRPr="00C346BA">
        <w:rPr>
          <w:rFonts w:ascii="Times New Roman" w:hAnsi="Times New Roman" w:cs="Times New Roman"/>
          <w:b/>
          <w:sz w:val="24"/>
          <w:szCs w:val="24"/>
        </w:rPr>
        <w:t xml:space="preserve">лярные </w:t>
      </w:r>
      <w:proofErr w:type="spellStart"/>
      <w:r w:rsidR="00C346BA" w:rsidRPr="00C346BA">
        <w:rPr>
          <w:rFonts w:ascii="Times New Roman" w:hAnsi="Times New Roman" w:cs="Times New Roman"/>
          <w:b/>
          <w:sz w:val="24"/>
          <w:szCs w:val="24"/>
        </w:rPr>
        <w:t>дистрибьюторные</w:t>
      </w:r>
      <w:proofErr w:type="spellEnd"/>
      <w:r w:rsidR="00C346BA" w:rsidRPr="00C346BA">
        <w:rPr>
          <w:rFonts w:ascii="Times New Roman" w:hAnsi="Times New Roman" w:cs="Times New Roman"/>
          <w:b/>
          <w:sz w:val="24"/>
          <w:szCs w:val="24"/>
        </w:rPr>
        <w:t xml:space="preserve"> фирмы</w:t>
      </w:r>
      <w:r w:rsidRPr="00CF45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45E3" w:rsidRPr="00C346BA" w:rsidRDefault="00CF45E3" w:rsidP="00C34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6BA">
        <w:rPr>
          <w:rFonts w:ascii="Times New Roman" w:hAnsi="Times New Roman" w:cs="Times New Roman"/>
          <w:sz w:val="24"/>
          <w:szCs w:val="24"/>
        </w:rPr>
        <w:t>Amyway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BA" w:rsidRPr="00C346BA" w:rsidRDefault="00C346BA" w:rsidP="00C34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6BA">
        <w:rPr>
          <w:rFonts w:ascii="Times New Roman" w:hAnsi="Times New Roman" w:cs="Times New Roman"/>
          <w:sz w:val="24"/>
          <w:szCs w:val="24"/>
        </w:rPr>
        <w:t>Coloe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Cosmetics</w:t>
      </w:r>
      <w:proofErr w:type="spellEnd"/>
    </w:p>
    <w:p w:rsidR="00C346BA" w:rsidRPr="00C346BA" w:rsidRDefault="00C346BA" w:rsidP="00C34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6BA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Spring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Water</w:t>
      </w:r>
      <w:proofErr w:type="spellEnd"/>
    </w:p>
    <w:p w:rsidR="00C346BA" w:rsidRPr="00C346BA" w:rsidRDefault="00C346BA" w:rsidP="00C34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6BA">
        <w:rPr>
          <w:rFonts w:ascii="Times New Roman" w:hAnsi="Times New Roman" w:cs="Times New Roman"/>
          <w:sz w:val="24"/>
          <w:szCs w:val="24"/>
        </w:rPr>
        <w:t>Knorr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Soup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Vendor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BA" w:rsidRPr="00C346BA" w:rsidRDefault="00C346BA" w:rsidP="00C34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6BA">
        <w:rPr>
          <w:rFonts w:ascii="Times New Roman" w:hAnsi="Times New Roman" w:cs="Times New Roman"/>
          <w:sz w:val="24"/>
          <w:szCs w:val="24"/>
        </w:rPr>
        <w:t>Campbell's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Soup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Vending</w:t>
      </w:r>
      <w:proofErr w:type="spellEnd"/>
      <w:r w:rsidRPr="00C34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BA">
        <w:rPr>
          <w:rFonts w:ascii="Times New Roman" w:hAnsi="Times New Roman" w:cs="Times New Roman"/>
          <w:sz w:val="24"/>
          <w:szCs w:val="24"/>
        </w:rPr>
        <w:t>Machines</w:t>
      </w:r>
      <w:proofErr w:type="spellEnd"/>
    </w:p>
    <w:p w:rsidR="00CF45E3" w:rsidRPr="00CF45E3" w:rsidRDefault="00CF45E3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 w:rsidRPr="00CF45E3">
        <w:rPr>
          <w:rFonts w:ascii="Times New Roman" w:hAnsi="Times New Roman" w:cs="Times New Roman"/>
          <w:sz w:val="24"/>
          <w:szCs w:val="24"/>
        </w:rPr>
        <w:t xml:space="preserve">ЛИЦЕНЗИРОВАНИЕ </w:t>
      </w:r>
    </w:p>
    <w:p w:rsidR="00CF45E3" w:rsidRPr="00CF45E3" w:rsidRDefault="00CF45E3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 w:rsidRPr="00CF45E3">
        <w:rPr>
          <w:rFonts w:ascii="Times New Roman" w:hAnsi="Times New Roman" w:cs="Times New Roman"/>
          <w:sz w:val="24"/>
          <w:szCs w:val="24"/>
        </w:rPr>
        <w:t xml:space="preserve">Лицензирование, с другой стороны, </w:t>
      </w:r>
      <w:r w:rsidR="00C346B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CF45E3">
        <w:rPr>
          <w:rFonts w:ascii="Times New Roman" w:hAnsi="Times New Roman" w:cs="Times New Roman"/>
          <w:sz w:val="24"/>
          <w:szCs w:val="24"/>
        </w:rPr>
        <w:t>лицензиату</w:t>
      </w:r>
      <w:r w:rsidR="00C346BA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Pr="00CF45E3">
        <w:rPr>
          <w:rFonts w:ascii="Times New Roman" w:hAnsi="Times New Roman" w:cs="Times New Roman"/>
          <w:sz w:val="24"/>
          <w:szCs w:val="24"/>
        </w:rPr>
        <w:t xml:space="preserve"> платить за права использовать о</w:t>
      </w:r>
      <w:r w:rsidR="00C346BA">
        <w:rPr>
          <w:rFonts w:ascii="Times New Roman" w:hAnsi="Times New Roman" w:cs="Times New Roman"/>
          <w:sz w:val="24"/>
          <w:szCs w:val="24"/>
        </w:rPr>
        <w:t>пределенную</w:t>
      </w:r>
      <w:r w:rsidRPr="00CF45E3">
        <w:rPr>
          <w:rFonts w:ascii="Times New Roman" w:hAnsi="Times New Roman" w:cs="Times New Roman"/>
          <w:sz w:val="24"/>
          <w:szCs w:val="24"/>
        </w:rPr>
        <w:t xml:space="preserve"> торго</w:t>
      </w:r>
      <w:r w:rsidR="00C346BA">
        <w:rPr>
          <w:rFonts w:ascii="Times New Roman" w:hAnsi="Times New Roman" w:cs="Times New Roman"/>
          <w:sz w:val="24"/>
          <w:szCs w:val="24"/>
        </w:rPr>
        <w:t>вую марку. В отличие от франшиз</w:t>
      </w:r>
      <w:r w:rsidRPr="00CF45E3">
        <w:rPr>
          <w:rFonts w:ascii="Times New Roman" w:hAnsi="Times New Roman" w:cs="Times New Roman"/>
          <w:sz w:val="24"/>
          <w:szCs w:val="24"/>
        </w:rPr>
        <w:t xml:space="preserve">, </w:t>
      </w:r>
      <w:r w:rsidR="00C346B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C346BA" w:rsidRPr="00C346BA">
        <w:rPr>
          <w:rFonts w:ascii="Times New Roman" w:hAnsi="Times New Roman" w:cs="Times New Roman"/>
          <w:sz w:val="24"/>
          <w:szCs w:val="24"/>
        </w:rPr>
        <w:t>франчайзер</w:t>
      </w:r>
      <w:proofErr w:type="spellEnd"/>
      <w:r w:rsidR="00C346BA" w:rsidRPr="00C346BA">
        <w:rPr>
          <w:rFonts w:ascii="Times New Roman" w:hAnsi="Times New Roman" w:cs="Times New Roman"/>
          <w:sz w:val="24"/>
          <w:szCs w:val="24"/>
        </w:rPr>
        <w:t xml:space="preserve"> </w:t>
      </w:r>
      <w:r w:rsidR="00C346BA">
        <w:rPr>
          <w:rFonts w:ascii="Times New Roman" w:hAnsi="Times New Roman" w:cs="Times New Roman"/>
          <w:sz w:val="24"/>
          <w:szCs w:val="24"/>
        </w:rPr>
        <w:t xml:space="preserve">существенно контролирует производимые </w:t>
      </w:r>
      <w:proofErr w:type="spellStart"/>
      <w:r w:rsidR="00C346BA" w:rsidRPr="00C346BA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C346BA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C346BA" w:rsidRPr="00C346BA">
        <w:rPr>
          <w:rFonts w:ascii="Times New Roman" w:hAnsi="Times New Roman" w:cs="Times New Roman"/>
          <w:sz w:val="24"/>
          <w:szCs w:val="24"/>
        </w:rPr>
        <w:t>,</w:t>
      </w:r>
      <w:r w:rsidRPr="00CF45E3">
        <w:rPr>
          <w:rFonts w:ascii="Times New Roman" w:hAnsi="Times New Roman" w:cs="Times New Roman"/>
          <w:sz w:val="24"/>
          <w:szCs w:val="24"/>
        </w:rPr>
        <w:t xml:space="preserve"> лицензиары, главным образом, </w:t>
      </w:r>
      <w:r w:rsidR="00C346BA">
        <w:rPr>
          <w:rFonts w:ascii="Times New Roman" w:hAnsi="Times New Roman" w:cs="Times New Roman"/>
          <w:sz w:val="24"/>
          <w:szCs w:val="24"/>
        </w:rPr>
        <w:t xml:space="preserve">заинтересованы </w:t>
      </w:r>
      <w:r w:rsidR="00C346BA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C346BA">
        <w:rPr>
          <w:rFonts w:ascii="Times New Roman" w:hAnsi="Times New Roman" w:cs="Times New Roman"/>
          <w:sz w:val="24"/>
          <w:szCs w:val="24"/>
          <w:lang w:val="uk-UA"/>
        </w:rPr>
        <w:t>получении</w:t>
      </w:r>
      <w:proofErr w:type="spellEnd"/>
      <w:r w:rsidR="00C34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46BA">
        <w:rPr>
          <w:rFonts w:ascii="Times New Roman" w:hAnsi="Times New Roman" w:cs="Times New Roman"/>
          <w:sz w:val="24"/>
          <w:szCs w:val="24"/>
          <w:lang w:val="uk-UA"/>
        </w:rPr>
        <w:t>лицензионной</w:t>
      </w:r>
      <w:proofErr w:type="spellEnd"/>
      <w:r w:rsidR="00C34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46BA">
        <w:rPr>
          <w:rFonts w:ascii="Times New Roman" w:hAnsi="Times New Roman" w:cs="Times New Roman"/>
          <w:sz w:val="24"/>
          <w:szCs w:val="24"/>
          <w:lang w:val="uk-UA"/>
        </w:rPr>
        <w:t>платы</w:t>
      </w:r>
      <w:proofErr w:type="spellEnd"/>
      <w:r w:rsidR="00C34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45E3">
        <w:rPr>
          <w:rFonts w:ascii="Times New Roman" w:hAnsi="Times New Roman" w:cs="Times New Roman"/>
          <w:sz w:val="24"/>
          <w:szCs w:val="24"/>
        </w:rPr>
        <w:t xml:space="preserve">и </w:t>
      </w:r>
      <w:r w:rsidR="00C346BA">
        <w:rPr>
          <w:rFonts w:ascii="Times New Roman" w:hAnsi="Times New Roman" w:cs="Times New Roman"/>
          <w:sz w:val="24"/>
          <w:szCs w:val="24"/>
        </w:rPr>
        <w:t xml:space="preserve">контролировании </w:t>
      </w:r>
      <w:r w:rsidRPr="00CF45E3">
        <w:rPr>
          <w:rFonts w:ascii="Times New Roman" w:hAnsi="Times New Roman" w:cs="Times New Roman"/>
          <w:sz w:val="24"/>
          <w:szCs w:val="24"/>
        </w:rPr>
        <w:t>использования лицензии</w:t>
      </w:r>
      <w:r w:rsidR="00C346BA">
        <w:rPr>
          <w:rFonts w:ascii="Times New Roman" w:hAnsi="Times New Roman" w:cs="Times New Roman"/>
          <w:sz w:val="24"/>
          <w:szCs w:val="24"/>
        </w:rPr>
        <w:t>, а не</w:t>
      </w:r>
      <w:r w:rsidR="00004302">
        <w:rPr>
          <w:rFonts w:ascii="Times New Roman" w:hAnsi="Times New Roman" w:cs="Times New Roman"/>
          <w:sz w:val="24"/>
          <w:szCs w:val="24"/>
        </w:rPr>
        <w:t xml:space="preserve"> влиянии на ход бизнеса. Для проверки </w:t>
      </w:r>
      <w:r w:rsidRPr="00CF45E3">
        <w:rPr>
          <w:rFonts w:ascii="Times New Roman" w:hAnsi="Times New Roman" w:cs="Times New Roman"/>
          <w:sz w:val="24"/>
          <w:szCs w:val="24"/>
        </w:rPr>
        <w:t xml:space="preserve">www.licensing.org. </w:t>
      </w:r>
    </w:p>
    <w:p w:rsidR="00CF45E3" w:rsidRDefault="00CF45E3" w:rsidP="00CF45E3">
      <w:pPr>
        <w:jc w:val="both"/>
        <w:rPr>
          <w:rFonts w:ascii="Times New Roman" w:hAnsi="Times New Roman" w:cs="Times New Roman"/>
          <w:sz w:val="24"/>
          <w:szCs w:val="24"/>
        </w:rPr>
      </w:pPr>
      <w:r w:rsidRPr="00004302">
        <w:rPr>
          <w:rFonts w:ascii="Times New Roman" w:hAnsi="Times New Roman" w:cs="Times New Roman"/>
          <w:b/>
          <w:sz w:val="24"/>
          <w:szCs w:val="24"/>
        </w:rPr>
        <w:t>Некоторы</w:t>
      </w:r>
      <w:r w:rsidR="00004302" w:rsidRPr="00004302">
        <w:rPr>
          <w:rFonts w:ascii="Times New Roman" w:hAnsi="Times New Roman" w:cs="Times New Roman"/>
          <w:b/>
          <w:sz w:val="24"/>
          <w:szCs w:val="24"/>
        </w:rPr>
        <w:t>е популярные лицензиары</w:t>
      </w:r>
      <w:r w:rsidRPr="00CF45E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04302" w:rsidRPr="00004302" w:rsidRDefault="00004302" w:rsidP="000043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302">
        <w:rPr>
          <w:rFonts w:ascii="Times New Roman" w:hAnsi="Times New Roman" w:cs="Times New Roman"/>
          <w:sz w:val="24"/>
          <w:szCs w:val="24"/>
        </w:rPr>
        <w:t>Netscape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302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302" w:rsidRPr="00004302" w:rsidRDefault="00004302" w:rsidP="000043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302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302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302" w:rsidRPr="00004302" w:rsidRDefault="00004302" w:rsidP="000043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302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30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4302" w:rsidRPr="00004302" w:rsidRDefault="00004302" w:rsidP="000043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302">
        <w:rPr>
          <w:rFonts w:ascii="Times New Roman" w:hAnsi="Times New Roman" w:cs="Times New Roman"/>
          <w:sz w:val="24"/>
          <w:szCs w:val="24"/>
        </w:rPr>
        <w:t>Woolmark</w:t>
      </w:r>
      <w:proofErr w:type="spellEnd"/>
      <w:r w:rsidRPr="000043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736" w:rsidRPr="00764E69" w:rsidRDefault="00F47736" w:rsidP="00CF45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7736" w:rsidRPr="0076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0051"/>
    <w:multiLevelType w:val="hybridMultilevel"/>
    <w:tmpl w:val="80E2E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954A4"/>
    <w:multiLevelType w:val="hybridMultilevel"/>
    <w:tmpl w:val="9C58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6A98"/>
    <w:multiLevelType w:val="hybridMultilevel"/>
    <w:tmpl w:val="2BE8B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71"/>
    <w:rsid w:val="00004302"/>
    <w:rsid w:val="000F1FA5"/>
    <w:rsid w:val="00165B71"/>
    <w:rsid w:val="001C6674"/>
    <w:rsid w:val="002112E2"/>
    <w:rsid w:val="002936D5"/>
    <w:rsid w:val="00764E69"/>
    <w:rsid w:val="00A02CA7"/>
    <w:rsid w:val="00AE4ADB"/>
    <w:rsid w:val="00B950AA"/>
    <w:rsid w:val="00C346BA"/>
    <w:rsid w:val="00CF45E3"/>
    <w:rsid w:val="00E336FA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2016-02-04T08:14:00Z</dcterms:created>
  <dcterms:modified xsi:type="dcterms:W3CDTF">2016-02-04T15:20:00Z</dcterms:modified>
</cp:coreProperties>
</file>